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新細明體"/>
          <w:sz w:val="22"/>
          <w:lang w:eastAsia="zh-TW"/>
        </w:rPr>
      </w:pPr>
      <w:r>
        <w:rPr>
          <w:rFonts w:hint="eastAsia"/>
          <w:sz w:val="24"/>
          <w:szCs w:val="24"/>
          <w:lang w:eastAsia="zh-TW"/>
        </w:rPr>
        <w:t>2021/0</w:t>
      </w:r>
      <w:r>
        <w:rPr>
          <w:rFonts w:hint="eastAsia"/>
          <w:sz w:val="24"/>
          <w:szCs w:val="24"/>
          <w:lang w:val="en-US" w:eastAsia="zh-TW"/>
        </w:rPr>
        <w:t>6</w:t>
      </w:r>
      <w:r>
        <w:rPr>
          <w:rFonts w:hint="eastAsia"/>
          <w:sz w:val="24"/>
          <w:szCs w:val="24"/>
          <w:lang w:eastAsia="zh-TW"/>
        </w:rPr>
        <w:t>/</w:t>
      </w:r>
      <w:r>
        <w:rPr>
          <w:rFonts w:hint="eastAsia"/>
          <w:sz w:val="24"/>
          <w:szCs w:val="24"/>
          <w:lang w:val="en-US" w:eastAsia="zh-TW"/>
        </w:rPr>
        <w:t>13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 w:eastAsia="新細明體"/>
          <w:sz w:val="24"/>
          <w:szCs w:val="24"/>
          <w:lang w:eastAsia="zh-TW"/>
        </w:rPr>
        <w:t>家庭祭壇  主題：</w:t>
      </w:r>
      <w:r>
        <w:rPr>
          <w:rFonts w:hint="eastAsia" w:eastAsia="新細明體"/>
          <w:b/>
          <w:bCs/>
          <w:sz w:val="24"/>
          <w:szCs w:val="24"/>
          <w:lang w:eastAsia="zh-TW"/>
        </w:rPr>
        <w:t>使我夜間能歌唱的 神</w:t>
      </w:r>
      <w:r>
        <w:rPr>
          <w:rFonts w:hint="eastAsia" w:eastAsia="新細明體"/>
          <w:sz w:val="24"/>
          <w:szCs w:val="24"/>
          <w:lang w:eastAsia="zh-TW"/>
        </w:rPr>
        <w:t xml:space="preserve">  使徒行傳</w:t>
      </w:r>
      <w:r>
        <w:rPr>
          <w:rFonts w:hint="eastAsia" w:eastAsia="新細明體"/>
          <w:sz w:val="24"/>
          <w:szCs w:val="24"/>
          <w:lang w:val="en-US" w:eastAsia="zh-TW"/>
        </w:rPr>
        <w:t>16:</w:t>
      </w:r>
      <w:r>
        <w:rPr>
          <w:rFonts w:hint="eastAsia" w:eastAsia="新細明體"/>
          <w:sz w:val="24"/>
          <w:szCs w:val="24"/>
          <w:lang w:eastAsia="zh-TW"/>
        </w:rPr>
        <w:t>2</w:t>
      </w:r>
      <w:r>
        <w:rPr>
          <w:rFonts w:hint="eastAsia" w:eastAsia="新細明體"/>
          <w:sz w:val="24"/>
          <w:szCs w:val="24"/>
          <w:lang w:val="en-US" w:eastAsia="zh-TW"/>
        </w:rPr>
        <w:t>2</w:t>
      </w:r>
      <w:r>
        <w:rPr>
          <w:rFonts w:hint="eastAsia" w:eastAsia="新細明體"/>
          <w:sz w:val="24"/>
          <w:szCs w:val="24"/>
          <w:lang w:eastAsia="zh-TW"/>
        </w:rPr>
        <w:t>-3</w:t>
      </w:r>
      <w:r>
        <w:rPr>
          <w:rFonts w:hint="eastAsia" w:eastAsia="新細明體"/>
          <w:sz w:val="24"/>
          <w:szCs w:val="24"/>
          <w:lang w:val="en-US" w:eastAsia="zh-TW"/>
        </w:rPr>
        <w:t>4</w:t>
      </w:r>
    </w:p>
    <w:p>
      <w:pPr>
        <w:pStyle w:val="5"/>
        <w:numPr>
          <w:ilvl w:val="0"/>
          <w:numId w:val="1"/>
        </w:numPr>
        <w:ind w:firstLineChars="0"/>
        <w:rPr>
          <w:rFonts w:eastAsia="新細明體"/>
          <w:sz w:val="24"/>
          <w:szCs w:val="24"/>
          <w:lang w:eastAsia="zh-TW"/>
        </w:rPr>
      </w:pPr>
      <w:r>
        <w:rPr>
          <w:rFonts w:hint="eastAsia" w:eastAsia="新細明體"/>
          <w:sz w:val="24"/>
          <w:szCs w:val="24"/>
          <w:lang w:eastAsia="zh-TW"/>
        </w:rPr>
        <w:t>破冰：當你心情低落時，你通常會做什麼讓自己心情平穩？</w:t>
      </w:r>
      <w:r>
        <w:rPr>
          <w:rFonts w:hint="eastAsia" w:ascii="新細明體" w:hAnsi="新細明體" w:eastAsia="新細明體" w:cs="SimSun"/>
          <w:kern w:val="0"/>
          <w:sz w:val="24"/>
          <w:szCs w:val="24"/>
          <w:lang w:eastAsia="zh-TW"/>
        </w:rPr>
        <w:t>（睡覺、聽音樂、向神禱告、唱詩歌…）</w:t>
      </w:r>
    </w:p>
    <w:p>
      <w:pPr>
        <w:pStyle w:val="5"/>
        <w:ind w:left="420" w:firstLine="0" w:firstLineChars="0"/>
        <w:rPr>
          <w:rFonts w:eastAsia="新細明體"/>
          <w:sz w:val="24"/>
          <w:szCs w:val="24"/>
          <w:lang w:eastAsia="zh-TW"/>
        </w:rPr>
      </w:pPr>
    </w:p>
    <w:p>
      <w:pPr>
        <w:pStyle w:val="5"/>
        <w:numPr>
          <w:ilvl w:val="0"/>
          <w:numId w:val="1"/>
        </w:numPr>
        <w:ind w:firstLineChars="0"/>
        <w:rPr>
          <w:rFonts w:eastAsia="新細明體"/>
          <w:sz w:val="24"/>
          <w:szCs w:val="24"/>
          <w:lang w:eastAsia="zh-TW"/>
        </w:rPr>
      </w:pPr>
      <w:r>
        <w:rPr>
          <w:rFonts w:hint="eastAsia" w:eastAsia="新細明體"/>
          <w:sz w:val="24"/>
          <w:szCs w:val="24"/>
          <w:lang w:eastAsia="zh-TW"/>
        </w:rPr>
        <w:t xml:space="preserve">敬拜：釋放屬天的能力  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"https://www.youtube.com/watch?v=ECKjjYK49Mo"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3"/>
          <w:rFonts w:hint="eastAsia"/>
          <w:sz w:val="24"/>
          <w:szCs w:val="24"/>
        </w:rPr>
        <w:t>https://www.youtube.com/watch?v=ECKjjYK49Mo</w:t>
      </w:r>
      <w:r>
        <w:rPr>
          <w:rFonts w:hint="eastAsia"/>
          <w:sz w:val="24"/>
          <w:szCs w:val="24"/>
        </w:rPr>
        <w:fldChar w:fldCharType="end"/>
      </w:r>
    </w:p>
    <w:p>
      <w:pPr>
        <w:pStyle w:val="5"/>
        <w:numPr>
          <w:numId w:val="0"/>
        </w:numPr>
        <w:ind w:leftChars="0"/>
        <w:rPr>
          <w:rFonts w:eastAsia="新細明體"/>
          <w:sz w:val="24"/>
          <w:szCs w:val="24"/>
          <w:lang w:eastAsia="zh-TW"/>
        </w:rPr>
      </w:pPr>
    </w:p>
    <w:p>
      <w:pPr>
        <w:pStyle w:val="5"/>
        <w:numPr>
          <w:ilvl w:val="0"/>
          <w:numId w:val="1"/>
        </w:numPr>
        <w:ind w:firstLineChars="0"/>
        <w:rPr>
          <w:rFonts w:eastAsia="新細明體"/>
          <w:sz w:val="24"/>
          <w:szCs w:val="24"/>
          <w:lang w:eastAsia="zh-TW"/>
        </w:rPr>
      </w:pPr>
      <w:r>
        <w:rPr>
          <w:rFonts w:hint="eastAsia" w:eastAsia="新細明體"/>
          <w:sz w:val="24"/>
          <w:szCs w:val="24"/>
          <w:lang w:eastAsia="zh-TW"/>
        </w:rPr>
        <w:t>神的話：</w:t>
      </w:r>
    </w:p>
    <w:p>
      <w:pPr>
        <w:ind w:firstLine="420"/>
        <w:rPr>
          <w:rFonts w:eastAsia="新細明體"/>
          <w:sz w:val="24"/>
          <w:szCs w:val="24"/>
          <w:lang w:eastAsia="zh-TW"/>
        </w:rPr>
      </w:pPr>
      <w:r>
        <w:rPr>
          <w:rFonts w:hint="eastAsia" w:eastAsia="新細明體"/>
          <w:sz w:val="24"/>
          <w:szCs w:val="24"/>
          <w:lang w:eastAsia="zh-TW"/>
        </w:rPr>
        <w:t>使徒行傳16章一開始，我們就看見</w:t>
      </w:r>
      <w:r>
        <w:rPr>
          <w:rFonts w:hint="eastAsia" w:eastAsia="新細明體"/>
          <w:sz w:val="24"/>
          <w:szCs w:val="24"/>
          <w:lang w:val="en-US" w:eastAsia="zh-TW"/>
        </w:rPr>
        <w:t>1、</w:t>
      </w:r>
      <w:r>
        <w:rPr>
          <w:rFonts w:hint="eastAsia" w:eastAsia="新細明體"/>
          <w:sz w:val="24"/>
          <w:szCs w:val="24"/>
          <w:lang w:eastAsia="zh-TW"/>
        </w:rPr>
        <w:t>保羅順從聖靈的榜樣。</w:t>
      </w:r>
      <w:r>
        <w:rPr>
          <w:rFonts w:hint="eastAsia" w:eastAsia="新細明體"/>
          <w:sz w:val="24"/>
          <w:szCs w:val="24"/>
          <w:lang w:val="en-US" w:eastAsia="zh-TW"/>
        </w:rPr>
        <w:t>2、一群婦人的禱告建立了教會、帶來了當地的復興。『順服』帶出的回應行動和『禱告』帶來的人心反轉、復興。成就了神爆炸性的工作～呂底亞並她的一家全心的事奉，把污鬼從使女的身上趕出來，讓使女得自由，監獄裡也發生奇妙的事，甚至獄卒和他的全家的信主</w:t>
      </w:r>
      <w:r>
        <w:rPr>
          <w:rFonts w:hint="eastAsia" w:eastAsia="新細明體"/>
          <w:sz w:val="24"/>
          <w:szCs w:val="24"/>
          <w:lang w:eastAsia="zh-TW"/>
        </w:rPr>
        <w:t>。</w:t>
      </w:r>
    </w:p>
    <w:p>
      <w:pPr>
        <w:ind w:firstLine="420"/>
        <w:rPr>
          <w:rFonts w:eastAsia="新細明體"/>
          <w:sz w:val="24"/>
          <w:szCs w:val="24"/>
          <w:lang w:eastAsia="zh-TW"/>
        </w:rPr>
      </w:pPr>
      <w:r>
        <w:rPr>
          <w:rFonts w:hint="eastAsia" w:eastAsia="新細明體"/>
          <w:sz w:val="24"/>
          <w:szCs w:val="24"/>
          <w:lang w:eastAsia="zh-TW"/>
        </w:rPr>
        <w:t>從保羅和西拉被下在監裡這件事，我們了解到：</w:t>
      </w:r>
      <w:r>
        <w:rPr>
          <w:rFonts w:hint="eastAsia" w:eastAsia="新細明體"/>
          <w:sz w:val="24"/>
          <w:szCs w:val="24"/>
          <w:lang w:val="en-US" w:eastAsia="zh-TW"/>
        </w:rPr>
        <w:t>1、聖靈工作下，惡者的最後掙扎</w:t>
      </w:r>
      <w:r>
        <w:rPr>
          <w:rFonts w:hint="eastAsia" w:eastAsia="新細明體"/>
          <w:sz w:val="24"/>
          <w:szCs w:val="24"/>
          <w:lang w:eastAsia="zh-TW"/>
        </w:rPr>
        <w:t>；</w:t>
      </w:r>
      <w:r>
        <w:rPr>
          <w:rFonts w:hint="eastAsia" w:eastAsia="新細明體"/>
          <w:sz w:val="24"/>
          <w:szCs w:val="24"/>
          <w:lang w:val="en-US" w:eastAsia="zh-TW"/>
        </w:rPr>
        <w:t>2、人禱告安靜等候讚美時，神爆炸性的工作就臨到；3、平和的屬靈氛圍下，是福音跟進、大收割的時候。</w:t>
      </w:r>
    </w:p>
    <w:p>
      <w:pPr>
        <w:ind w:firstLine="420"/>
        <w:rPr>
          <w:rFonts w:hint="eastAsia" w:eastAsia="新細明體"/>
          <w:sz w:val="24"/>
          <w:szCs w:val="24"/>
          <w:lang w:eastAsia="zh-TW"/>
        </w:rPr>
      </w:pPr>
      <w:r>
        <w:rPr>
          <w:rFonts w:hint="eastAsia" w:eastAsia="新細明體"/>
          <w:sz w:val="24"/>
          <w:szCs w:val="24"/>
          <w:lang w:eastAsia="zh-TW"/>
        </w:rPr>
        <w:t>保羅雖有聖靈引導，但還是會遇到困難、危險。保羅既沒有為自己辯駁，也沒有表明自己具有羅馬人的身分。保羅當下是來不及反應？但事後他並沒有懊惱、怨恨、生氣或是想辦法逃離監獄。他和西拉是用禱告、唱詩、讚美、親近 神來渡過。當黑夜裡，就像是黑暗籠罩大地、幽暗遮蓋人心，像是邪惡勢力侵害我們的時刻，那讚美的歌聲是最榮耀、最得勝的，也只有神～祂的慈愛、憐憫、信實、公義，能夠使祂的百姓在夜間仍能歌唱。黑夜的歌聲，在人生黑暗看不到光明時，最撫慰人心，直達人心底。不僅憾動了撒旦的權勢，在靈界贏得了勝利，也讓人心開始思念生命得救的事。</w:t>
      </w:r>
      <w:r>
        <w:rPr>
          <w:rFonts w:hint="eastAsia" w:eastAsia="新細明體"/>
          <w:b/>
          <w:bCs/>
          <w:sz w:val="24"/>
          <w:szCs w:val="24"/>
          <w:lang w:eastAsia="zh-TW"/>
        </w:rPr>
        <w:t>禱告唱詩讚美神的力量這麼奇妙</w:t>
      </w:r>
      <w:r>
        <w:rPr>
          <w:rFonts w:hint="eastAsia" w:eastAsia="新細明體"/>
          <w:sz w:val="24"/>
          <w:szCs w:val="24"/>
          <w:lang w:eastAsia="zh-TW"/>
        </w:rPr>
        <w:t>！</w:t>
      </w:r>
      <w:bookmarkStart w:id="0" w:name="_GoBack"/>
      <w:bookmarkEnd w:id="0"/>
    </w:p>
    <w:p>
      <w:pPr>
        <w:ind w:firstLine="420"/>
        <w:rPr>
          <w:rFonts w:hint="eastAsia" w:eastAsia="新細明體"/>
          <w:sz w:val="24"/>
          <w:szCs w:val="24"/>
          <w:lang w:eastAsia="zh-TW"/>
        </w:rPr>
      </w:pPr>
      <w:r>
        <w:rPr>
          <w:rFonts w:hint="eastAsia" w:eastAsia="新細明體"/>
          <w:sz w:val="24"/>
          <w:szCs w:val="24"/>
          <w:lang w:eastAsia="zh-TW"/>
        </w:rPr>
        <w:t>合乎聖經真理的詩歌，歌詞裡的真理和音樂的旋律，使我們的靈提升、使那永恆的真理透過音樂進入到我們不安的、急躁的心裡。使我們越發信靠主、提升我們屬靈的洞見，相信神有奇妙的帶領和作為。使我</w:t>
      </w:r>
      <w:r>
        <w:rPr>
          <w:rFonts w:hint="eastAsia" w:eastAsia="新細明體"/>
          <w:sz w:val="24"/>
          <w:szCs w:val="24"/>
          <w:lang w:val="en-US" w:eastAsia="zh-TW"/>
        </w:rPr>
        <w:t>們的意志、情感和行動平衡，真正成為屬靈的人</w:t>
      </w:r>
      <w:r>
        <w:rPr>
          <w:rFonts w:hint="eastAsia" w:eastAsia="新細明體"/>
          <w:sz w:val="24"/>
          <w:szCs w:val="24"/>
          <w:lang w:eastAsia="zh-TW"/>
        </w:rPr>
        <w:t>。因此，我們就可以在生活太難、生命太多挫折的時候，看到神其實預備了另類的出路；也可以在人以為絕望、無力挽回、會完全失敗的時候，看到神正開始祂最美的計劃。</w:t>
      </w:r>
    </w:p>
    <w:p>
      <w:pPr>
        <w:ind w:firstLine="420"/>
        <w:rPr>
          <w:rFonts w:hint="eastAsia" w:eastAsia="新細明體"/>
          <w:sz w:val="22"/>
          <w:lang w:eastAsia="zh-TW"/>
        </w:rPr>
      </w:pPr>
      <w:r>
        <w:rPr>
          <w:rFonts w:hint="eastAsia" w:eastAsia="新細明體"/>
          <w:sz w:val="24"/>
          <w:szCs w:val="24"/>
          <w:lang w:eastAsia="zh-TW"/>
        </w:rPr>
        <w:t>教會推動家庭祭壇，不僅是我們家裡得益處。我們的左鄰右舍也要來側耳而聽。他們要聽見，我們的神使我們夜裡能歌唱，要艱困的環境下，我們可以喜樂，他們會如同那禁卒一樣，想要知道：我當怎樣行才可以得救？弟兄姊妹你就可以向保羅一樣，向他們傳福音，向他們訴說這位給你安定力量、使你可以喜樂的神。</w:t>
      </w:r>
    </w:p>
    <w:p>
      <w:pPr>
        <w:rPr>
          <w:rFonts w:ascii="新細明體" w:hAnsi="新細明體" w:eastAsia="新細明體" w:cs="SimSun"/>
          <w:b/>
          <w:kern w:val="0"/>
          <w:sz w:val="24"/>
          <w:szCs w:val="24"/>
          <w:lang w:eastAsia="zh-TW"/>
        </w:rPr>
      </w:pPr>
      <w:r>
        <w:rPr>
          <w:rFonts w:hint="eastAsia" w:ascii="新細明體" w:hAnsi="新細明體" w:eastAsia="新細明體" w:cs="SimSun"/>
          <w:b/>
          <w:kern w:val="0"/>
          <w:sz w:val="24"/>
          <w:szCs w:val="24"/>
          <w:lang w:eastAsia="zh-TW"/>
        </w:rPr>
        <w:t>思想</w:t>
      </w:r>
    </w:p>
    <w:p>
      <w:pPr>
        <w:pStyle w:val="5"/>
        <w:numPr>
          <w:ilvl w:val="0"/>
          <w:numId w:val="2"/>
        </w:numPr>
        <w:ind w:firstLineChars="0"/>
        <w:rPr>
          <w:rFonts w:ascii="新細明體" w:hAnsi="新細明體" w:eastAsia="新細明體" w:cs="SimSun"/>
          <w:kern w:val="0"/>
          <w:sz w:val="24"/>
          <w:szCs w:val="24"/>
          <w:lang w:eastAsia="zh-TW"/>
        </w:rPr>
      </w:pPr>
      <w:r>
        <w:rPr>
          <w:rFonts w:hint="eastAsia" w:ascii="新細明體" w:hAnsi="新細明體" w:eastAsia="新細明體" w:cs="SimSun"/>
          <w:kern w:val="0"/>
          <w:sz w:val="24"/>
          <w:szCs w:val="24"/>
          <w:lang w:eastAsia="zh-TW"/>
        </w:rPr>
        <w:t>保羅和西拉被下在監獄的原因為何？他們在監獄的表現是什麼？帶出了什麼影響力？</w:t>
      </w:r>
    </w:p>
    <w:p>
      <w:pPr>
        <w:pStyle w:val="5"/>
        <w:numPr>
          <w:ilvl w:val="0"/>
          <w:numId w:val="2"/>
        </w:numPr>
        <w:ind w:firstLineChars="0"/>
        <w:rPr>
          <w:rFonts w:ascii="新細明體" w:hAnsi="新細明體" w:eastAsia="新細明體" w:cs="SimSun"/>
          <w:kern w:val="0"/>
          <w:sz w:val="22"/>
          <w:lang w:eastAsia="zh-TW"/>
        </w:rPr>
      </w:pPr>
      <w:r>
        <w:rPr>
          <w:rFonts w:hint="eastAsia" w:ascii="新細明體" w:hAnsi="新細明體" w:eastAsia="新細明體" w:cs="SimSun"/>
          <w:kern w:val="0"/>
          <w:sz w:val="24"/>
          <w:szCs w:val="24"/>
          <w:lang w:eastAsia="zh-TW"/>
        </w:rPr>
        <w:t>獄卒的必死絕望成了喜樂。你身旁是否也有被苦難給傷透了的人？他們需要從主來的安慰及介入，你會如何帶他們看到主純全美好的心意，並來認識祂？</w:t>
      </w:r>
    </w:p>
    <w:p>
      <w:pPr>
        <w:pStyle w:val="5"/>
        <w:ind w:left="0" w:leftChars="0" w:firstLine="0" w:firstLineChars="0"/>
        <w:rPr>
          <w:rFonts w:ascii="新細明體" w:hAnsi="新細明體" w:eastAsia="新細明體" w:cs="SimSun"/>
          <w:b/>
          <w:kern w:val="0"/>
          <w:sz w:val="22"/>
          <w:lang w:eastAsia="zh-TW"/>
        </w:rPr>
      </w:pPr>
      <w:r>
        <w:rPr>
          <w:rFonts w:hint="eastAsia" w:ascii="新細明體" w:hAnsi="新細明體" w:eastAsia="新細明體" w:cs="SimSun"/>
          <w:b/>
          <w:kern w:val="0"/>
          <w:sz w:val="22"/>
          <w:lang w:eastAsia="zh-TW"/>
        </w:rPr>
        <w:t>～彼此代禱結束這一段落～</w:t>
      </w:r>
    </w:p>
    <w:p>
      <w:pPr>
        <w:pStyle w:val="5"/>
        <w:ind w:left="420" w:firstLine="0" w:firstLineChars="0"/>
        <w:rPr>
          <w:rFonts w:ascii="新細明體" w:hAnsi="新細明體" w:eastAsia="新細明體" w:cs="SimSun"/>
          <w:b/>
          <w:kern w:val="0"/>
          <w:sz w:val="22"/>
          <w:lang w:eastAsia="zh-TW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新細明體" w:hAnsi="新細明體" w:eastAsia="新細明體" w:cs="SimSun"/>
          <w:b/>
          <w:kern w:val="0"/>
          <w:sz w:val="24"/>
          <w:szCs w:val="24"/>
          <w:lang w:eastAsia="zh-TW"/>
        </w:rPr>
      </w:pPr>
      <w:r>
        <w:rPr>
          <w:rFonts w:hint="eastAsia" w:ascii="新細明體" w:hAnsi="新細明體" w:eastAsia="新細明體" w:cs="SimSun"/>
          <w:b/>
          <w:kern w:val="0"/>
          <w:sz w:val="24"/>
          <w:szCs w:val="24"/>
          <w:lang w:eastAsia="zh-TW"/>
        </w:rPr>
        <w:t>神的工：</w:t>
      </w:r>
    </w:p>
    <w:p>
      <w:pPr>
        <w:pStyle w:val="5"/>
        <w:numPr>
          <w:ilvl w:val="0"/>
          <w:numId w:val="3"/>
        </w:numPr>
        <w:ind w:firstLineChars="0"/>
        <w:rPr>
          <w:rFonts w:ascii="新細明體" w:hAnsi="新細明體" w:eastAsia="新細明體" w:cs="SimSun"/>
          <w:kern w:val="0"/>
          <w:sz w:val="24"/>
          <w:szCs w:val="24"/>
          <w:lang w:eastAsia="zh-TW"/>
        </w:rPr>
      </w:pPr>
      <w:r>
        <w:rPr>
          <w:rFonts w:hint="eastAsia" w:ascii="新細明體" w:hAnsi="新細明體" w:eastAsia="新細明體" w:cs="SimSun"/>
          <w:kern w:val="0"/>
          <w:sz w:val="24"/>
          <w:szCs w:val="24"/>
          <w:lang w:eastAsia="zh-TW"/>
        </w:rPr>
        <w:t>為台灣求平安～</w:t>
      </w:r>
    </w:p>
    <w:p>
      <w:pPr>
        <w:pStyle w:val="5"/>
        <w:numPr>
          <w:ilvl w:val="0"/>
          <w:numId w:val="3"/>
        </w:numPr>
        <w:ind w:firstLineChars="0"/>
        <w:rPr>
          <w:rFonts w:ascii="新細明體" w:hAnsi="新細明體" w:eastAsia="新細明體" w:cs="SimSun"/>
          <w:kern w:val="0"/>
          <w:sz w:val="22"/>
          <w:lang w:eastAsia="zh-TW"/>
        </w:rPr>
      </w:pPr>
      <w:r>
        <w:rPr>
          <w:rFonts w:hint="eastAsia" w:ascii="新細明體" w:hAnsi="新細明體" w:eastAsia="新細明體" w:cs="SimSun"/>
          <w:kern w:val="0"/>
          <w:sz w:val="24"/>
          <w:szCs w:val="24"/>
          <w:lang w:eastAsia="zh-TW"/>
        </w:rPr>
        <w:t>為教會家庭祭壇的推動，使家人關係恢復、家庭成為社區的祝福＆禱告小組的建立，使神國度開展、教會肢體更連結在主耶穌基督裡。</w:t>
      </w:r>
    </w:p>
    <w:p>
      <w:pPr>
        <w:rPr>
          <w:rFonts w:ascii="新細明體" w:hAnsi="新細明體" w:eastAsia="新細明體" w:cs="SimSun"/>
          <w:b/>
          <w:kern w:val="0"/>
          <w:sz w:val="22"/>
          <w:lang w:eastAsia="zh-TW"/>
        </w:rPr>
      </w:pPr>
    </w:p>
    <w:p>
      <w:pPr>
        <w:rPr>
          <w:rFonts w:hint="eastAsia" w:ascii="新細明體" w:hAnsi="新細明體" w:eastAsia="新細明體" w:cs="SimSun"/>
          <w:b/>
          <w:kern w:val="0"/>
          <w:sz w:val="24"/>
          <w:szCs w:val="24"/>
          <w:lang w:eastAsia="zh-TW"/>
        </w:rPr>
      </w:pPr>
      <w:r>
        <w:rPr>
          <w:rFonts w:hint="eastAsia" w:ascii="新細明體" w:hAnsi="新細明體" w:eastAsia="新細明體" w:cs="SimSun"/>
          <w:b/>
          <w:kern w:val="0"/>
          <w:sz w:val="24"/>
          <w:szCs w:val="24"/>
          <w:lang w:eastAsia="zh-TW"/>
        </w:rPr>
        <w:t>以主禱文結束聚會～</w:t>
      </w:r>
    </w:p>
    <w:p>
      <w:pPr>
        <w:rPr>
          <w:rFonts w:hint="eastAsia" w:ascii="新細明體" w:hAnsi="新細明體" w:eastAsia="新細明體" w:cs="SimSun"/>
          <w:b/>
          <w:kern w:val="0"/>
          <w:sz w:val="22"/>
          <w:lang w:eastAsia="zh-TW"/>
        </w:rPr>
      </w:pPr>
      <w:r>
        <w:rPr>
          <w:rFonts w:hint="eastAsia" w:ascii="新細明體" w:hAnsi="新細明體" w:eastAsia="新細明體" w:cs="SimSun"/>
          <w:b/>
          <w:kern w:val="0"/>
          <w:sz w:val="24"/>
          <w:szCs w:val="24"/>
          <w:lang w:eastAsia="zh-TW"/>
        </w:rPr>
        <w:t>我們在天上的父：願人都尊你的名為聖。願你的國降臨；願你的旨意行在地上，如同行在天上。我們日用的飲食，今日賜給我們。免我們的債，如同我們免了人的債。不叫我們遇見試探；救我們脫離兇惡。因為國度、權柄、榮耀，全是你的，直到永遠。阿們！</w:t>
      </w:r>
    </w:p>
    <w:sectPr>
      <w:pgSz w:w="11906" w:h="16838"/>
      <w:pgMar w:top="1134" w:right="720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8826">
    <w:nsid w:val="001A131A"/>
    <w:multiLevelType w:val="multilevel"/>
    <w:tmpl w:val="001A131A"/>
    <w:lvl w:ilvl="0" w:tentative="1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27135138">
    <w:nsid w:val="314D14A2"/>
    <w:multiLevelType w:val="multilevel"/>
    <w:tmpl w:val="314D14A2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6209526">
    <w:nsid w:val="1E2C24F6"/>
    <w:multiLevelType w:val="multilevel"/>
    <w:tmpl w:val="1E2C24F6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08826"/>
  </w:num>
  <w:num w:numId="2">
    <w:abstractNumId w:val="827135138"/>
  </w:num>
  <w:num w:numId="3">
    <w:abstractNumId w:val="5062095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4">
    <w:name w:val="No Spacing"/>
    <w:qFormat/>
    <w:uiPriority w:val="1"/>
    <w:pPr>
      <w:widowControl w:val="0"/>
      <w:jc w:val="both"/>
    </w:pPr>
    <w:rPr>
      <w:rFonts w:ascii="Calibri" w:hAnsi="Calibri" w:eastAsia="SimSun"/>
      <w:kern w:val="2"/>
      <w:sz w:val="21"/>
      <w:szCs w:val="22"/>
      <w:lang w:val="en-US" w:eastAsia="zh-CN" w:bidi="ar-SA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174</Words>
  <Characters>998</Characters>
  <Lines>8</Lines>
  <Paragraphs>2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2021-04-26T02:52:00Z</dcterms:created>
  <dc:creator>AutoBVT</dc:creator>
  <cp:lastModifiedBy>user</cp:lastModifiedBy>
  <dcterms:modified xsi:type="dcterms:W3CDTF">2021-06-11T11:44:38Z</dcterms:modified>
  <dc:title>2021/06/13 家庭祭壇  主題：使我夜間能歌唱的 神  使徒行傳16:22-34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